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B2B51" w:rsidRDefault="008B2B51" w:rsidP="008B2B51">
                            <w:pPr>
                              <w:spacing w:after="0" w:line="240" w:lineRule="auto"/>
                              <w:jc w:val="center"/>
                              <w:outlineLvl w:val="0"/>
                              <w:rPr>
                                <w:rFonts w:cstheme="minorHAnsi"/>
                                <w:color w:val="000000"/>
                                <w:sz w:val="44"/>
                                <w:szCs w:val="44"/>
                              </w:rPr>
                            </w:pPr>
                            <w:r>
                              <w:rPr>
                                <w:rFonts w:cstheme="minorHAnsi"/>
                                <w:color w:val="000000"/>
                                <w:sz w:val="44"/>
                                <w:szCs w:val="44"/>
                              </w:rPr>
                              <w:t>36</w:t>
                            </w:r>
                            <w:r>
                              <w:rPr>
                                <w:rFonts w:cstheme="minorHAnsi"/>
                                <w:color w:val="000000"/>
                                <w:sz w:val="44"/>
                                <w:szCs w:val="44"/>
                                <w:vertAlign w:val="superscript"/>
                              </w:rPr>
                              <w:t>th</w:t>
                            </w:r>
                            <w:r>
                              <w:rPr>
                                <w:rFonts w:cstheme="minorHAnsi"/>
                                <w:color w:val="000000"/>
                                <w:sz w:val="44"/>
                                <w:szCs w:val="44"/>
                              </w:rPr>
                              <w:t xml:space="preserve"> Pediatric Infectious Diseases Update</w:t>
                            </w:r>
                          </w:p>
                          <w:p w:rsidR="008B2B51" w:rsidRDefault="008B2B51" w:rsidP="008B2B51">
                            <w:pPr>
                              <w:spacing w:after="0" w:line="240" w:lineRule="auto"/>
                              <w:jc w:val="center"/>
                              <w:outlineLvl w:val="0"/>
                              <w:rPr>
                                <w:rFonts w:cstheme="minorHAnsi"/>
                                <w:color w:val="000000"/>
                                <w:sz w:val="44"/>
                                <w:szCs w:val="44"/>
                              </w:rPr>
                            </w:pPr>
                            <w:r>
                              <w:rPr>
                                <w:rFonts w:cstheme="minorHAnsi"/>
                                <w:color w:val="000000"/>
                                <w:sz w:val="44"/>
                                <w:szCs w:val="44"/>
                              </w:rPr>
                              <w:t>April 8-9, 2022</w:t>
                            </w:r>
                          </w:p>
                          <w:p w:rsidR="008B2B51" w:rsidRDefault="008B2B51" w:rsidP="008B2B51">
                            <w:pPr>
                              <w:spacing w:after="0" w:line="240" w:lineRule="auto"/>
                              <w:jc w:val="center"/>
                              <w:outlineLvl w:val="0"/>
                              <w:rPr>
                                <w:rFonts w:cstheme="minorHAnsi"/>
                                <w:color w:val="000000"/>
                                <w:sz w:val="44"/>
                                <w:szCs w:val="44"/>
                              </w:rPr>
                            </w:pPr>
                            <w:r>
                              <w:rPr>
                                <w:rFonts w:cstheme="minorHAnsi"/>
                                <w:color w:val="000000"/>
                                <w:sz w:val="44"/>
                                <w:szCs w:val="44"/>
                              </w:rPr>
                              <w:t xml:space="preserve">Big Cedar Lodge, </w:t>
                            </w:r>
                            <w:proofErr w:type="spellStart"/>
                            <w:r>
                              <w:rPr>
                                <w:rFonts w:cstheme="minorHAnsi"/>
                                <w:color w:val="000000"/>
                                <w:sz w:val="44"/>
                                <w:szCs w:val="44"/>
                              </w:rPr>
                              <w:t>Ridgedale</w:t>
                            </w:r>
                            <w:proofErr w:type="spellEnd"/>
                            <w:r>
                              <w:rPr>
                                <w:rFonts w:cstheme="minorHAnsi"/>
                                <w:color w:val="000000"/>
                                <w:sz w:val="44"/>
                                <w:szCs w:val="44"/>
                              </w:rPr>
                              <w:t>, MO</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8B2B51">
                              <w:rPr>
                                <w:rFonts w:ascii="Gotham Medium" w:hAnsi="Gotham Medium" w:cstheme="minorHAnsi"/>
                                <w:color w:val="000000"/>
                                <w:sz w:val="17"/>
                                <w:szCs w:val="17"/>
                              </w:rPr>
                              <w:t xml:space="preserve"> activity for a maximum of 8.75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B2B51" w:rsidRDefault="008B2B51" w:rsidP="008B2B51">
                      <w:pPr>
                        <w:spacing w:after="0" w:line="240" w:lineRule="auto"/>
                        <w:jc w:val="center"/>
                        <w:outlineLvl w:val="0"/>
                        <w:rPr>
                          <w:rFonts w:cstheme="minorHAnsi"/>
                          <w:color w:val="000000"/>
                          <w:sz w:val="44"/>
                          <w:szCs w:val="44"/>
                        </w:rPr>
                      </w:pPr>
                      <w:r>
                        <w:rPr>
                          <w:rFonts w:cstheme="minorHAnsi"/>
                          <w:color w:val="000000"/>
                          <w:sz w:val="44"/>
                          <w:szCs w:val="44"/>
                        </w:rPr>
                        <w:t>36</w:t>
                      </w:r>
                      <w:r>
                        <w:rPr>
                          <w:rFonts w:cstheme="minorHAnsi"/>
                          <w:color w:val="000000"/>
                          <w:sz w:val="44"/>
                          <w:szCs w:val="44"/>
                          <w:vertAlign w:val="superscript"/>
                        </w:rPr>
                        <w:t>th</w:t>
                      </w:r>
                      <w:r>
                        <w:rPr>
                          <w:rFonts w:cstheme="minorHAnsi"/>
                          <w:color w:val="000000"/>
                          <w:sz w:val="44"/>
                          <w:szCs w:val="44"/>
                        </w:rPr>
                        <w:t xml:space="preserve"> Pediatric Infectious Diseases Update</w:t>
                      </w:r>
                    </w:p>
                    <w:p w:rsidR="008B2B51" w:rsidRDefault="008B2B51" w:rsidP="008B2B51">
                      <w:pPr>
                        <w:spacing w:after="0" w:line="240" w:lineRule="auto"/>
                        <w:jc w:val="center"/>
                        <w:outlineLvl w:val="0"/>
                        <w:rPr>
                          <w:rFonts w:cstheme="minorHAnsi"/>
                          <w:color w:val="000000"/>
                          <w:sz w:val="44"/>
                          <w:szCs w:val="44"/>
                        </w:rPr>
                      </w:pPr>
                      <w:r>
                        <w:rPr>
                          <w:rFonts w:cstheme="minorHAnsi"/>
                          <w:color w:val="000000"/>
                          <w:sz w:val="44"/>
                          <w:szCs w:val="44"/>
                        </w:rPr>
                        <w:t>April 8-9, 2022</w:t>
                      </w:r>
                    </w:p>
                    <w:p w:rsidR="008B2B51" w:rsidRDefault="008B2B51" w:rsidP="008B2B51">
                      <w:pPr>
                        <w:spacing w:after="0" w:line="240" w:lineRule="auto"/>
                        <w:jc w:val="center"/>
                        <w:outlineLvl w:val="0"/>
                        <w:rPr>
                          <w:rFonts w:cstheme="minorHAnsi"/>
                          <w:color w:val="000000"/>
                          <w:sz w:val="44"/>
                          <w:szCs w:val="44"/>
                        </w:rPr>
                      </w:pPr>
                      <w:r>
                        <w:rPr>
                          <w:rFonts w:cstheme="minorHAnsi"/>
                          <w:color w:val="000000"/>
                          <w:sz w:val="44"/>
                          <w:szCs w:val="44"/>
                        </w:rPr>
                        <w:t xml:space="preserve">Big Cedar Lodge, </w:t>
                      </w:r>
                      <w:proofErr w:type="spellStart"/>
                      <w:r>
                        <w:rPr>
                          <w:rFonts w:cstheme="minorHAnsi"/>
                          <w:color w:val="000000"/>
                          <w:sz w:val="44"/>
                          <w:szCs w:val="44"/>
                        </w:rPr>
                        <w:t>Ridgedale</w:t>
                      </w:r>
                      <w:proofErr w:type="spellEnd"/>
                      <w:r>
                        <w:rPr>
                          <w:rFonts w:cstheme="minorHAnsi"/>
                          <w:color w:val="000000"/>
                          <w:sz w:val="44"/>
                          <w:szCs w:val="44"/>
                        </w:rPr>
                        <w:t>, MO</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8B2B51">
                        <w:rPr>
                          <w:rFonts w:ascii="Gotham Medium" w:hAnsi="Gotham Medium" w:cstheme="minorHAnsi"/>
                          <w:color w:val="000000"/>
                          <w:sz w:val="17"/>
                          <w:szCs w:val="17"/>
                        </w:rPr>
                        <w:t xml:space="preserve"> activity for a maximum of 8.75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B2B5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B2B5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8B2B51"/>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2022-03-25T18:44:00Z</dcterms:modified>
</cp:coreProperties>
</file>