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295275</wp:posOffset>
                </wp:positionH>
                <wp:positionV relativeFrom="paragraph">
                  <wp:posOffset>1112520</wp:posOffset>
                </wp:positionV>
                <wp:extent cx="6257925" cy="3867150"/>
                <wp:effectExtent l="0" t="0" r="0" b="0"/>
                <wp:wrapThrough wrapText="bothSides">
                  <wp:wrapPolygon edited="0">
                    <wp:start x="197" y="0"/>
                    <wp:lineTo x="197" y="21494"/>
                    <wp:lineTo x="21370" y="21494"/>
                    <wp:lineTo x="21370" y="0"/>
                    <wp:lineTo x="197"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86715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EA2B6E" w:rsidRDefault="00EA2B6E" w:rsidP="00EA2B6E">
                            <w:pPr>
                              <w:spacing w:after="0" w:line="240" w:lineRule="auto"/>
                              <w:jc w:val="center"/>
                              <w:outlineLvl w:val="0"/>
                              <w:rPr>
                                <w:rFonts w:cstheme="minorHAnsi"/>
                                <w:color w:val="000000"/>
                                <w:sz w:val="40"/>
                                <w:szCs w:val="40"/>
                              </w:rPr>
                            </w:pPr>
                            <w:r>
                              <w:rPr>
                                <w:rFonts w:cstheme="minorHAnsi"/>
                                <w:color w:val="000000"/>
                                <w:sz w:val="40"/>
                                <w:szCs w:val="40"/>
                              </w:rPr>
                              <w:t>Fundamentals of OPAT/COPAT</w:t>
                            </w:r>
                          </w:p>
                          <w:p w:rsidR="00EA2B6E" w:rsidRDefault="00EA2B6E" w:rsidP="00EA2B6E">
                            <w:pPr>
                              <w:spacing w:after="0" w:line="240" w:lineRule="auto"/>
                              <w:jc w:val="center"/>
                              <w:outlineLvl w:val="0"/>
                              <w:rPr>
                                <w:rFonts w:cstheme="minorHAnsi"/>
                                <w:color w:val="000000"/>
                                <w:sz w:val="44"/>
                                <w:szCs w:val="44"/>
                              </w:rPr>
                            </w:pPr>
                            <w:r>
                              <w:rPr>
                                <w:rFonts w:cstheme="minorHAnsi"/>
                                <w:color w:val="000000"/>
                                <w:sz w:val="44"/>
                                <w:szCs w:val="44"/>
                              </w:rPr>
                              <w:t>June 30, 2022</w:t>
                            </w:r>
                          </w:p>
                          <w:p w:rsidR="00EA2B6E" w:rsidRDefault="00EA2B6E" w:rsidP="00EA2B6E">
                            <w:pPr>
                              <w:spacing w:after="0" w:line="240" w:lineRule="auto"/>
                              <w:jc w:val="center"/>
                              <w:outlineLvl w:val="0"/>
                              <w:rPr>
                                <w:rFonts w:cstheme="minorHAnsi"/>
                                <w:color w:val="000000"/>
                                <w:sz w:val="44"/>
                                <w:szCs w:val="44"/>
                              </w:rPr>
                            </w:pPr>
                            <w:r>
                              <w:rPr>
                                <w:rFonts w:cstheme="minorHAnsi"/>
                                <w:color w:val="000000"/>
                                <w:sz w:val="44"/>
                                <w:szCs w:val="44"/>
                              </w:rPr>
                              <w:t>Pharmacology Webinar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bookmarkStart w:id="0" w:name="_GoBack"/>
                            <w:bookmarkEnd w:id="0"/>
                          </w:p>
                          <w:p w:rsidR="00EB6941" w:rsidRPr="00FB747B" w:rsidRDefault="00284E92" w:rsidP="00EB6941">
                            <w:pPr>
                              <w:jc w:val="center"/>
                              <w:rPr>
                                <w:rFonts w:ascii="Gotham Medium" w:hAnsi="Gotham Medium"/>
                                <w:sz w:val="24"/>
                                <w:szCs w:val="24"/>
                              </w:rPr>
                            </w:pPr>
                            <w:r>
                              <w:rPr>
                                <w:rFonts w:ascii="Gotham Medium" w:hAnsi="Gotham Medium"/>
                                <w:sz w:val="24"/>
                                <w:szCs w:val="24"/>
                              </w:rPr>
                              <w:t>I participated in 1.0</w:t>
                            </w:r>
                            <w:r w:rsidR="00FB747B" w:rsidRPr="00FB747B">
                              <w:rPr>
                                <w:rFonts w:ascii="Gotham Medium" w:hAnsi="Gotham Medium"/>
                                <w:sz w:val="24"/>
                                <w:szCs w:val="24"/>
                              </w:rPr>
                              <w:t xml:space="preserve">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284E92">
                              <w:rPr>
                                <w:rFonts w:ascii="Gotham Medium" w:hAnsi="Gotham Medium" w:cstheme="minorHAnsi"/>
                                <w:color w:val="000000"/>
                                <w:sz w:val="24"/>
                                <w:szCs w:val="24"/>
                              </w:rPr>
                              <w:t>esignated for a maximum of 1.0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25pt;margin-top:87.6pt;width:492.75pt;height:304.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EA2B6E" w:rsidRDefault="00EA2B6E" w:rsidP="00EA2B6E">
                      <w:pPr>
                        <w:spacing w:after="0" w:line="240" w:lineRule="auto"/>
                        <w:jc w:val="center"/>
                        <w:outlineLvl w:val="0"/>
                        <w:rPr>
                          <w:rFonts w:cstheme="minorHAnsi"/>
                          <w:color w:val="000000"/>
                          <w:sz w:val="40"/>
                          <w:szCs w:val="40"/>
                        </w:rPr>
                      </w:pPr>
                      <w:r>
                        <w:rPr>
                          <w:rFonts w:cstheme="minorHAnsi"/>
                          <w:color w:val="000000"/>
                          <w:sz w:val="40"/>
                          <w:szCs w:val="40"/>
                        </w:rPr>
                        <w:t>Fundamentals of OPAT/COPAT</w:t>
                      </w:r>
                    </w:p>
                    <w:p w:rsidR="00EA2B6E" w:rsidRDefault="00EA2B6E" w:rsidP="00EA2B6E">
                      <w:pPr>
                        <w:spacing w:after="0" w:line="240" w:lineRule="auto"/>
                        <w:jc w:val="center"/>
                        <w:outlineLvl w:val="0"/>
                        <w:rPr>
                          <w:rFonts w:cstheme="minorHAnsi"/>
                          <w:color w:val="000000"/>
                          <w:sz w:val="44"/>
                          <w:szCs w:val="44"/>
                        </w:rPr>
                      </w:pPr>
                      <w:r>
                        <w:rPr>
                          <w:rFonts w:cstheme="minorHAnsi"/>
                          <w:color w:val="000000"/>
                          <w:sz w:val="44"/>
                          <w:szCs w:val="44"/>
                        </w:rPr>
                        <w:t>June 30, 2022</w:t>
                      </w:r>
                    </w:p>
                    <w:p w:rsidR="00EA2B6E" w:rsidRDefault="00EA2B6E" w:rsidP="00EA2B6E">
                      <w:pPr>
                        <w:spacing w:after="0" w:line="240" w:lineRule="auto"/>
                        <w:jc w:val="center"/>
                        <w:outlineLvl w:val="0"/>
                        <w:rPr>
                          <w:rFonts w:cstheme="minorHAnsi"/>
                          <w:color w:val="000000"/>
                          <w:sz w:val="44"/>
                          <w:szCs w:val="44"/>
                        </w:rPr>
                      </w:pPr>
                      <w:r>
                        <w:rPr>
                          <w:rFonts w:cstheme="minorHAnsi"/>
                          <w:color w:val="000000"/>
                          <w:sz w:val="44"/>
                          <w:szCs w:val="44"/>
                        </w:rPr>
                        <w:t>Pharmacology Webinar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bookmarkStart w:id="1" w:name="_GoBack"/>
                      <w:bookmarkEnd w:id="1"/>
                    </w:p>
                    <w:p w:rsidR="00EB6941" w:rsidRPr="00FB747B" w:rsidRDefault="00284E92" w:rsidP="00EB6941">
                      <w:pPr>
                        <w:jc w:val="center"/>
                        <w:rPr>
                          <w:rFonts w:ascii="Gotham Medium" w:hAnsi="Gotham Medium"/>
                          <w:sz w:val="24"/>
                          <w:szCs w:val="24"/>
                        </w:rPr>
                      </w:pPr>
                      <w:r>
                        <w:rPr>
                          <w:rFonts w:ascii="Gotham Medium" w:hAnsi="Gotham Medium"/>
                          <w:sz w:val="24"/>
                          <w:szCs w:val="24"/>
                        </w:rPr>
                        <w:t>I participated in 1.0</w:t>
                      </w:r>
                      <w:r w:rsidR="00FB747B" w:rsidRPr="00FB747B">
                        <w:rPr>
                          <w:rFonts w:ascii="Gotham Medium" w:hAnsi="Gotham Medium"/>
                          <w:sz w:val="24"/>
                          <w:szCs w:val="24"/>
                        </w:rPr>
                        <w:t xml:space="preserve">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284E92">
                        <w:rPr>
                          <w:rFonts w:ascii="Gotham Medium" w:hAnsi="Gotham Medium" w:cstheme="minorHAnsi"/>
                          <w:color w:val="000000"/>
                          <w:sz w:val="24"/>
                          <w:szCs w:val="24"/>
                        </w:rPr>
                        <w:t>esignated for a maximum of 1.0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EA2B6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EA2B6E">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84E92"/>
    <w:rsid w:val="003C2052"/>
    <w:rsid w:val="003E36F4"/>
    <w:rsid w:val="004447CE"/>
    <w:rsid w:val="004A5BE8"/>
    <w:rsid w:val="00506679"/>
    <w:rsid w:val="00553D98"/>
    <w:rsid w:val="006B1C73"/>
    <w:rsid w:val="006C42B7"/>
    <w:rsid w:val="006D38F4"/>
    <w:rsid w:val="007708AC"/>
    <w:rsid w:val="00835082"/>
    <w:rsid w:val="00984283"/>
    <w:rsid w:val="00A77D04"/>
    <w:rsid w:val="00A902BE"/>
    <w:rsid w:val="00AD3608"/>
    <w:rsid w:val="00D53E6A"/>
    <w:rsid w:val="00D920A8"/>
    <w:rsid w:val="00E64744"/>
    <w:rsid w:val="00E67CBF"/>
    <w:rsid w:val="00EA2B6E"/>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82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10</cp:revision>
  <cp:lastPrinted>2020-02-06T18:52:00Z</cp:lastPrinted>
  <dcterms:created xsi:type="dcterms:W3CDTF">2020-02-04T22:09:00Z</dcterms:created>
  <dcterms:modified xsi:type="dcterms:W3CDTF">2022-05-16T18:59:00Z</dcterms:modified>
</cp:coreProperties>
</file>