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66D3D" w:rsidRPr="00506679" w:rsidRDefault="00766D3D" w:rsidP="00766D3D">
                            <w:pPr>
                              <w:spacing w:after="0" w:line="240" w:lineRule="auto"/>
                              <w:jc w:val="center"/>
                              <w:outlineLvl w:val="0"/>
                              <w:rPr>
                                <w:rFonts w:cstheme="minorHAnsi"/>
                                <w:color w:val="000000"/>
                                <w:sz w:val="44"/>
                                <w:szCs w:val="44"/>
                              </w:rPr>
                            </w:pPr>
                            <w:proofErr w:type="gramStart"/>
                            <w:r>
                              <w:rPr>
                                <w:rFonts w:cstheme="minorHAnsi"/>
                                <w:color w:val="000000"/>
                                <w:sz w:val="44"/>
                                <w:szCs w:val="44"/>
                              </w:rPr>
                              <w:t>2</w:t>
                            </w:r>
                            <w:r w:rsidRPr="009A7A8E">
                              <w:rPr>
                                <w:rFonts w:cstheme="minorHAnsi"/>
                                <w:color w:val="000000"/>
                                <w:sz w:val="44"/>
                                <w:szCs w:val="44"/>
                                <w:vertAlign w:val="superscript"/>
                              </w:rPr>
                              <w:t>nd</w:t>
                            </w:r>
                            <w:proofErr w:type="gramEnd"/>
                            <w:r>
                              <w:rPr>
                                <w:rFonts w:cstheme="minorHAnsi"/>
                                <w:color w:val="000000"/>
                                <w:sz w:val="44"/>
                                <w:szCs w:val="44"/>
                              </w:rPr>
                              <w:t xml:space="preserve"> Annual Otolaryngology DIAMOND Conference</w:t>
                            </w:r>
                          </w:p>
                          <w:p w:rsidR="00766D3D" w:rsidRPr="00506679" w:rsidRDefault="00766D3D" w:rsidP="00766D3D">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June 3-4, 2022</w:t>
                            </w:r>
                          </w:p>
                          <w:p w:rsidR="00766D3D" w:rsidRPr="00506679" w:rsidRDefault="00766D3D" w:rsidP="00766D3D">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766D3D">
                              <w:rPr>
                                <w:rFonts w:ascii="Gotham Medium" w:hAnsi="Gotham Medium" w:cstheme="minorHAnsi"/>
                                <w:color w:val="000000"/>
                                <w:sz w:val="24"/>
                                <w:szCs w:val="24"/>
                              </w:rPr>
                              <w:t>activity is designated for 10.5</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66D3D" w:rsidRPr="00506679" w:rsidRDefault="00766D3D" w:rsidP="00766D3D">
                      <w:pPr>
                        <w:spacing w:after="0" w:line="240" w:lineRule="auto"/>
                        <w:jc w:val="center"/>
                        <w:outlineLvl w:val="0"/>
                        <w:rPr>
                          <w:rFonts w:cstheme="minorHAnsi"/>
                          <w:color w:val="000000"/>
                          <w:sz w:val="44"/>
                          <w:szCs w:val="44"/>
                        </w:rPr>
                      </w:pPr>
                      <w:proofErr w:type="gramStart"/>
                      <w:r>
                        <w:rPr>
                          <w:rFonts w:cstheme="minorHAnsi"/>
                          <w:color w:val="000000"/>
                          <w:sz w:val="44"/>
                          <w:szCs w:val="44"/>
                        </w:rPr>
                        <w:t>2</w:t>
                      </w:r>
                      <w:r w:rsidRPr="009A7A8E">
                        <w:rPr>
                          <w:rFonts w:cstheme="minorHAnsi"/>
                          <w:color w:val="000000"/>
                          <w:sz w:val="44"/>
                          <w:szCs w:val="44"/>
                          <w:vertAlign w:val="superscript"/>
                        </w:rPr>
                        <w:t>nd</w:t>
                      </w:r>
                      <w:proofErr w:type="gramEnd"/>
                      <w:r>
                        <w:rPr>
                          <w:rFonts w:cstheme="minorHAnsi"/>
                          <w:color w:val="000000"/>
                          <w:sz w:val="44"/>
                          <w:szCs w:val="44"/>
                        </w:rPr>
                        <w:t xml:space="preserve"> Annual Otolaryngology DIAMOND Conference</w:t>
                      </w:r>
                    </w:p>
                    <w:p w:rsidR="00766D3D" w:rsidRPr="00506679" w:rsidRDefault="00766D3D" w:rsidP="00766D3D">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June 3-4, 2022</w:t>
                      </w:r>
                    </w:p>
                    <w:p w:rsidR="00766D3D" w:rsidRPr="00506679" w:rsidRDefault="00766D3D" w:rsidP="00766D3D">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766D3D">
                        <w:rPr>
                          <w:rFonts w:ascii="Gotham Medium" w:hAnsi="Gotham Medium" w:cstheme="minorHAnsi"/>
                          <w:color w:val="000000"/>
                          <w:sz w:val="24"/>
                          <w:szCs w:val="24"/>
                        </w:rPr>
                        <w:t>activity is designated for 10.5</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766D3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766D3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66D3D"/>
    <w:rsid w:val="007708AC"/>
    <w:rsid w:val="00835082"/>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293BA8"/>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2022-06-01T14:49:00Z</dcterms:modified>
</cp:coreProperties>
</file>