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E11C7"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BE11C7"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BE11C7" w:rsidRPr="00506679"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E11C7">
                              <w:rPr>
                                <w:rFonts w:ascii="Gotham Medium" w:hAnsi="Gotham Medium" w:cstheme="minorHAnsi"/>
                                <w:color w:val="000000"/>
                                <w:sz w:val="20"/>
                                <w:szCs w:val="20"/>
                              </w:rPr>
                              <w:t>pharmacists up to 6.5 contact hours or 0.65</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r w:rsidR="0022488E">
                              <w:rPr>
                                <w:rFonts w:ascii="Gotham Medium" w:hAnsi="Gotham Medium" w:cstheme="minorHAnsi"/>
                                <w:color w:val="000000"/>
                                <w:sz w:val="20"/>
                                <w:szCs w:val="20"/>
                              </w:rPr>
                              <w:t xml:space="preserve">                          ACPE UAN #JA0000298-9999-22-073-L06-P</w:t>
                            </w:r>
                            <w:bookmarkStart w:id="0" w:name="_GoBack"/>
                            <w:bookmarkEnd w:id="0"/>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E11C7"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2022 Immunization Summit</w:t>
                      </w:r>
                    </w:p>
                    <w:p w:rsidR="00BE11C7"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August 19, 2022</w:t>
                      </w:r>
                    </w:p>
                    <w:p w:rsidR="00BE11C7" w:rsidRPr="00506679" w:rsidRDefault="00BE11C7" w:rsidP="00BE11C7">
                      <w:pPr>
                        <w:spacing w:after="0" w:line="240" w:lineRule="auto"/>
                        <w:jc w:val="center"/>
                        <w:outlineLvl w:val="0"/>
                        <w:rPr>
                          <w:rFonts w:cstheme="minorHAnsi"/>
                          <w:color w:val="000000"/>
                          <w:sz w:val="44"/>
                          <w:szCs w:val="44"/>
                        </w:rPr>
                      </w:pPr>
                      <w:r>
                        <w:rPr>
                          <w:rFonts w:cstheme="minorHAnsi"/>
                          <w:color w:val="000000"/>
                          <w:sz w:val="44"/>
                          <w:szCs w:val="44"/>
                        </w:rPr>
                        <w:t>North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E11C7">
                        <w:rPr>
                          <w:rFonts w:ascii="Gotham Medium" w:hAnsi="Gotham Medium" w:cstheme="minorHAnsi"/>
                          <w:color w:val="000000"/>
                          <w:sz w:val="20"/>
                          <w:szCs w:val="20"/>
                        </w:rPr>
                        <w:t>pharmacists up to 6.5 contact hours or 0.65</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r w:rsidR="0022488E">
                        <w:rPr>
                          <w:rFonts w:ascii="Gotham Medium" w:hAnsi="Gotham Medium" w:cstheme="minorHAnsi"/>
                          <w:color w:val="000000"/>
                          <w:sz w:val="20"/>
                          <w:szCs w:val="20"/>
                        </w:rPr>
                        <w:t xml:space="preserve">                          ACPE UAN #JA0000298-9999-22-073-L06-P</w:t>
                      </w:r>
                      <w:bookmarkStart w:id="1" w:name="_GoBack"/>
                      <w:bookmarkEnd w:id="1"/>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248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2488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22488E"/>
    <w:rsid w:val="003E36F4"/>
    <w:rsid w:val="004A3E5A"/>
    <w:rsid w:val="004A5BE8"/>
    <w:rsid w:val="004E38EA"/>
    <w:rsid w:val="006C42B7"/>
    <w:rsid w:val="006D38F4"/>
    <w:rsid w:val="007708AC"/>
    <w:rsid w:val="00835082"/>
    <w:rsid w:val="00844396"/>
    <w:rsid w:val="00984283"/>
    <w:rsid w:val="00A77D04"/>
    <w:rsid w:val="00AC0FE2"/>
    <w:rsid w:val="00AD3608"/>
    <w:rsid w:val="00BE11C7"/>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B1105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6</cp:revision>
  <dcterms:created xsi:type="dcterms:W3CDTF">2020-02-04T22:13:00Z</dcterms:created>
  <dcterms:modified xsi:type="dcterms:W3CDTF">2022-08-03T14:43:00Z</dcterms:modified>
</cp:coreProperties>
</file>